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仿宋_GB2312"/>
          <w:b w:val="0"/>
          <w:bCs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仿宋_GB2312"/>
          <w:b w:val="0"/>
          <w:bCs/>
          <w:snapToGrid w:val="0"/>
          <w:kern w:val="0"/>
          <w:sz w:val="30"/>
          <w:szCs w:val="30"/>
          <w:lang w:val="en-US" w:eastAsia="zh-CN"/>
        </w:rPr>
        <w:t>附件4：</w:t>
      </w:r>
    </w:p>
    <w:p>
      <w:pPr>
        <w:ind w:firstLine="3080" w:firstLineChars="700"/>
        <w:jc w:val="both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信用承诺书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我单位名称：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，统一社会信用代码为：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郑重承诺如下：</w:t>
      </w:r>
    </w:p>
    <w:p>
      <w:pPr>
        <w:numPr>
          <w:ilvl w:val="0"/>
          <w:numId w:val="1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提供给行政部门、行政管理部门、司法部门及行业组织的所有资料均合法、真实、有效，并对所提供资料的真实性负责；</w:t>
      </w:r>
    </w:p>
    <w:p>
      <w:pPr>
        <w:numPr>
          <w:ilvl w:val="0"/>
          <w:numId w:val="1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遵守国家法律、法规、规章和政策规定，开展活动，主动接受行业监督，自觉接受依法开展的日常检查；</w:t>
      </w:r>
    </w:p>
    <w:p>
      <w:pPr>
        <w:numPr>
          <w:ilvl w:val="0"/>
          <w:numId w:val="1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若发生违法失信行为，将依照有关法律、法规规章和政策规定接受处罚，并依法承担相应责任；</w:t>
      </w:r>
    </w:p>
    <w:p>
      <w:pPr>
        <w:numPr>
          <w:ilvl w:val="0"/>
          <w:numId w:val="1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自觉接受政府、行业组织、社会公众、新闻舆论的监督，积极履行社会责任；</w:t>
      </w:r>
    </w:p>
    <w:p>
      <w:pPr>
        <w:numPr>
          <w:ilvl w:val="0"/>
          <w:numId w:val="1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自愿按照信用管理有关要求，将信用承诺信息纳入各级信用信息共享平台，并通过各级信用网站向社会公开。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承诺单位（加盖公章）：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法定代表人签字：</w:t>
      </w:r>
    </w:p>
    <w:p>
      <w:pPr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年　　月　　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DCD532"/>
    <w:multiLevelType w:val="singleLevel"/>
    <w:tmpl w:val="5FDCD532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MDZmMzczYTU3Nzc4NWFjMGVlMDA4M2U1MDFiODgifQ=="/>
  </w:docVars>
  <w:rsids>
    <w:rsidRoot w:val="00000000"/>
    <w:rsid w:val="55D9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qFormat/>
    <w:uiPriority w:val="0"/>
    <w:pPr>
      <w:widowControl/>
      <w:spacing w:afterLines="100" w:line="360" w:lineRule="auto"/>
      <w:ind w:left="200" w:firstLine="210" w:firstLineChars="200"/>
      <w:jc w:val="left"/>
    </w:pPr>
    <w:rPr>
      <w:kern w:val="28"/>
      <w:sz w:val="24"/>
      <w:lang w:val="zh-C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annotation subject"/>
    <w:basedOn w:val="5"/>
    <w:next w:val="1"/>
    <w:qFormat/>
    <w:uiPriority w:val="0"/>
    <w:rPr>
      <w:b/>
      <w:bCs/>
    </w:r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customStyle="1" w:styleId="6">
    <w:name w:val="正文1"/>
    <w:basedOn w:val="1"/>
    <w:qFormat/>
    <w:uiPriority w:val="99"/>
    <w:pPr>
      <w:widowControl/>
      <w:topLinePunct/>
      <w:spacing w:beforeLines="50" w:afterLines="50" w:line="300" w:lineRule="auto"/>
      <w:ind w:left="420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2024-01-16T03:03:58Z</dcterms:created>
  <dc:creator>HUAWEI</dc:creator>
  <cp:lastModifiedBy>潘培</cp:lastModifiedBy>
  <dcterms:modified xsi:type="dcterms:W3CDTF">2024-01-16T03:04:11Z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517E9EC164A44AD0840D296B5C75956E_12</vt:lpwstr>
  </property>
</Properties>
</file>