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附件1：</w:t>
      </w:r>
    </w:p>
    <w:p>
      <w:pPr>
        <w:pStyle w:val="6"/>
        <w:spacing w:before="156" w:after="156"/>
        <w:ind w:left="0"/>
        <w:jc w:val="center"/>
        <w:rPr>
          <w:rFonts w:hint="eastAsia" w:ascii="黑体" w:hAnsi="黑体" w:eastAsia="黑体" w:cs="仿宋_GB2312"/>
          <w:b w:val="0"/>
          <w:bCs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44"/>
          <w:szCs w:val="44"/>
          <w:lang w:val="en-US" w:eastAsia="zh-CN" w:bidi="ar-SA"/>
        </w:rPr>
        <w:t>关于</w:t>
      </w:r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 w:bidi="ar-SA"/>
        </w:rPr>
        <w:t>长沙</w:t>
      </w: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44"/>
          <w:szCs w:val="44"/>
          <w:lang w:val="en-US" w:eastAsia="zh-CN" w:bidi="ar-SA"/>
        </w:rPr>
        <w:t>市青少年宫2024年度职工</w:t>
      </w:r>
    </w:p>
    <w:p>
      <w:pPr>
        <w:pStyle w:val="6"/>
        <w:spacing w:before="156" w:after="156"/>
        <w:ind w:left="0"/>
        <w:jc w:val="center"/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44"/>
          <w:szCs w:val="44"/>
          <w:lang w:val="en-US" w:eastAsia="zh-CN" w:bidi="ar-SA"/>
        </w:rPr>
        <w:t>中餐服务项目报价表</w:t>
      </w:r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83"/>
        <w:gridCol w:w="1349"/>
        <w:gridCol w:w="1158"/>
        <w:gridCol w:w="1936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餐标金额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菜品数量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水果、牛奶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就餐外消费折扣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vertAlign w:val="baseline"/>
                <w:lang w:eastAsia="zh-CN"/>
              </w:rPr>
              <w:t>就餐外发票报销税点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供应商名称（加盖公章）：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法定代表人或授权询价响应供应商代表：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.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491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2024-01-16T03:02:00Z</dcterms:created>
  <dc:creator>HUAWEI</dc:creator>
  <cp:lastModifiedBy>潘培</cp:lastModifiedBy>
  <dcterms:modified xsi:type="dcterms:W3CDTF">2024-01-16T03:02:12Z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5DF449D2692A4FE6A2A1E548714A01B7_12</vt:lpwstr>
  </property>
</Properties>
</file>